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2C2" w:rsidRDefault="00385F04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11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41</w:t>
      </w:r>
      <w:r>
        <w:rPr>
          <w:rFonts w:hAnsi="Times New Roman" w:hint="eastAsia"/>
        </w:rPr>
        <w:t>条、第</w:t>
      </w:r>
      <w:r>
        <w:rPr>
          <w:rFonts w:hAnsi="Times New Roman"/>
        </w:rPr>
        <w:t>42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9442C2" w:rsidRDefault="00385F04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  <w:spacing w:val="52"/>
        </w:rPr>
        <w:t>普通財産借受申込</w:t>
      </w:r>
      <w:r>
        <w:rPr>
          <w:rFonts w:hAnsi="Times New Roman" w:hint="eastAsia"/>
        </w:rPr>
        <w:t>書</w:t>
      </w:r>
    </w:p>
    <w:p w:rsidR="009442C2" w:rsidRDefault="00385F0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　</w:t>
      </w:r>
    </w:p>
    <w:p w:rsidR="009442C2" w:rsidRDefault="00385F0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砺波広域圏事務組合</w:t>
      </w:r>
    </w:p>
    <w:p w:rsidR="009442C2" w:rsidRDefault="00385F04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管理者</w:t>
      </w:r>
      <w:r w:rsidR="000567E5">
        <w:rPr>
          <w:rFonts w:hAnsi="Times New Roman" w:hint="eastAsia"/>
        </w:rPr>
        <w:t xml:space="preserve">　　　　</w:t>
      </w:r>
      <w:bookmarkStart w:id="0" w:name="_GoBack"/>
      <w:bookmarkEnd w:id="0"/>
      <w:r>
        <w:rPr>
          <w:rFonts w:hAnsi="Times New Roman" w:hint="eastAsia"/>
        </w:rPr>
        <w:t xml:space="preserve">　あて</w:t>
      </w:r>
    </w:p>
    <w:p w:rsidR="009442C2" w:rsidRDefault="00385F0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申込者　住所　　　　　　　　　　　　　　　　</w:t>
      </w:r>
    </w:p>
    <w:p w:rsidR="009442C2" w:rsidRDefault="00385F04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　</w:t>
      </w:r>
      <w:r w:rsidR="000567E5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9442C2" w:rsidRDefault="00385F04">
      <w:pPr>
        <w:overflowPunct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法人にあっては名称及び代表者の氏名</w:t>
      </w:r>
      <w:r>
        <w:rPr>
          <w:rFonts w:hAnsi="Times New Roman"/>
        </w:rPr>
        <w:t>)</w:t>
      </w:r>
    </w:p>
    <w:p w:rsidR="009442C2" w:rsidRDefault="00385F04">
      <w:pPr>
        <w:overflowPunct w:val="0"/>
        <w:spacing w:after="100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　　　　</w:t>
      </w:r>
    </w:p>
    <w:p w:rsidR="009442C2" w:rsidRDefault="00385F04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次のとおり普通財産の借受けを申し込みます。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20"/>
        <w:gridCol w:w="735"/>
        <w:gridCol w:w="2940"/>
      </w:tblGrid>
      <w:tr w:rsidR="009442C2">
        <w:trPr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種</w:t>
            </w:r>
            <w:r>
              <w:rPr>
                <w:rFonts w:hAnsi="Times New Roman" w:hint="eastAsia"/>
              </w:rPr>
              <w:t>類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□　土地　　　　□　建物</w:t>
            </w:r>
          </w:p>
        </w:tc>
      </w:tr>
      <w:tr w:rsidR="009442C2">
        <w:trPr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所</w:t>
            </w:r>
            <w:r>
              <w:rPr>
                <w:rFonts w:hAnsi="Times New Roman" w:hint="eastAsia"/>
              </w:rPr>
              <w:t>在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442C2">
        <w:trPr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地目又は構造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442C2">
        <w:trPr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面積及び数量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442C2">
        <w:trPr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借</w:t>
            </w:r>
            <w:r>
              <w:rPr>
                <w:rFonts w:hAnsi="Times New Roman" w:hint="eastAsia"/>
              </w:rPr>
              <w:t>料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広域圏事務組合の提示金額</w:t>
            </w:r>
          </w:p>
        </w:tc>
      </w:tr>
      <w:tr w:rsidR="009442C2">
        <w:trPr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借受目的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442C2">
        <w:trPr>
          <w:cantSplit/>
          <w:trHeight w:val="465"/>
        </w:trPr>
        <w:tc>
          <w:tcPr>
            <w:tcW w:w="2310" w:type="dxa"/>
            <w:vMerge w:val="restart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借受期間</w:t>
            </w:r>
          </w:p>
        </w:tc>
        <w:tc>
          <w:tcPr>
            <w:tcW w:w="6195" w:type="dxa"/>
            <w:gridSpan w:val="3"/>
            <w:tcBorders>
              <w:bottom w:val="dashSmallGap" w:sz="4" w:space="0" w:color="auto"/>
            </w:tcBorders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目　　から</w:t>
            </w:r>
          </w:p>
        </w:tc>
      </w:tr>
      <w:tr w:rsidR="009442C2">
        <w:trPr>
          <w:cantSplit/>
          <w:trHeight w:val="465"/>
        </w:trPr>
        <w:tc>
          <w:tcPr>
            <w:tcW w:w="2310" w:type="dxa"/>
            <w:vMerge/>
            <w:vAlign w:val="center"/>
          </w:tcPr>
          <w:p w:rsidR="009442C2" w:rsidRDefault="009442C2">
            <w:pPr>
              <w:overflowPunct w:val="0"/>
              <w:jc w:val="center"/>
              <w:rPr>
                <w:rFonts w:hAnsi="Times New Roman"/>
              </w:rPr>
            </w:pPr>
          </w:p>
        </w:tc>
        <w:tc>
          <w:tcPr>
            <w:tcW w:w="6195" w:type="dxa"/>
            <w:gridSpan w:val="3"/>
            <w:tcBorders>
              <w:top w:val="dashSmallGap" w:sz="4" w:space="0" w:color="auto"/>
            </w:tcBorders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年　　月　　日　　まで</w:t>
            </w:r>
          </w:p>
        </w:tc>
      </w:tr>
      <w:tr w:rsidR="009442C2">
        <w:trPr>
          <w:trHeight w:val="986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9442C2">
        <w:trPr>
          <w:trHeight w:val="1783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195" w:type="dxa"/>
            <w:gridSpan w:val="3"/>
            <w:vAlign w:val="center"/>
          </w:tcPr>
          <w:p w:rsidR="009442C2" w:rsidRDefault="00385F04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位置図及び利用計画</w:t>
            </w:r>
          </w:p>
          <w:p w:rsidR="009442C2" w:rsidRDefault="00385F04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住民票又は法人登記謄本</w:t>
            </w:r>
          </w:p>
          <w:p w:rsidR="009442C2" w:rsidRDefault="00385F04">
            <w:pPr>
              <w:overflowPunct w:val="0"/>
              <w:spacing w:after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市民税納税証明書</w:t>
            </w:r>
          </w:p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※　継続分については、添付書類を省略できる。</w:t>
            </w:r>
          </w:p>
        </w:tc>
      </w:tr>
      <w:tr w:rsidR="009442C2">
        <w:trPr>
          <w:cantSplit/>
          <w:trHeight w:val="465"/>
        </w:trPr>
        <w:tc>
          <w:tcPr>
            <w:tcW w:w="2310" w:type="dxa"/>
            <w:vAlign w:val="center"/>
          </w:tcPr>
          <w:p w:rsidR="009442C2" w:rsidRDefault="00385F04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取扱主管課</w:t>
            </w:r>
          </w:p>
        </w:tc>
        <w:tc>
          <w:tcPr>
            <w:tcW w:w="2520" w:type="dxa"/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35" w:type="dxa"/>
            <w:tcBorders>
              <w:bottom w:val="nil"/>
            </w:tcBorders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40" w:type="dxa"/>
            <w:vMerge w:val="restart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</w:tr>
      <w:tr w:rsidR="009442C2">
        <w:trPr>
          <w:cantSplit/>
          <w:trHeight w:val="1279"/>
        </w:trPr>
        <w:tc>
          <w:tcPr>
            <w:tcW w:w="5565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442C2" w:rsidRDefault="00385F04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940" w:type="dxa"/>
            <w:vMerge/>
            <w:vAlign w:val="center"/>
          </w:tcPr>
          <w:p w:rsidR="009442C2" w:rsidRDefault="009442C2">
            <w:pPr>
              <w:overflowPunct w:val="0"/>
              <w:rPr>
                <w:rFonts w:hAnsi="Times New Roman"/>
              </w:rPr>
            </w:pPr>
          </w:p>
        </w:tc>
      </w:tr>
    </w:tbl>
    <w:p w:rsidR="009442C2" w:rsidRDefault="009442C2">
      <w:pPr>
        <w:overflowPunct w:val="0"/>
      </w:pPr>
    </w:p>
    <w:sectPr w:rsidR="009442C2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2C2" w:rsidRDefault="00385F04">
      <w:r>
        <w:separator/>
      </w:r>
    </w:p>
  </w:endnote>
  <w:endnote w:type="continuationSeparator" w:id="0">
    <w:p w:rsidR="009442C2" w:rsidRDefault="00385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2C2" w:rsidRDefault="00385F04">
      <w:r>
        <w:separator/>
      </w:r>
    </w:p>
  </w:footnote>
  <w:footnote w:type="continuationSeparator" w:id="0">
    <w:p w:rsidR="009442C2" w:rsidRDefault="00385F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F04"/>
    <w:rsid w:val="000567E5"/>
    <w:rsid w:val="00385F04"/>
    <w:rsid w:val="0094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4BA93AB1-5087-40FE-9E0C-91C706659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 </cp:lastModifiedBy>
  <cp:revision>2</cp:revision>
  <dcterms:created xsi:type="dcterms:W3CDTF">2020-12-25T06:04:00Z</dcterms:created>
  <dcterms:modified xsi:type="dcterms:W3CDTF">2020-12-25T06:04:00Z</dcterms:modified>
  <cp:category/>
</cp:coreProperties>
</file>